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r w:rsidR="00825AEF">
        <w:rPr>
          <w:b/>
          <w:sz w:val="36"/>
          <w:szCs w:val="36"/>
        </w:rPr>
        <w:t xml:space="preserve"> </w:t>
      </w:r>
      <w:r w:rsidR="00BC1BE4">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736056">
        <w:rPr>
          <w:b/>
          <w:sz w:val="28"/>
          <w:szCs w:val="28"/>
        </w:rPr>
        <w:t>1</w:t>
      </w:r>
      <w:r w:rsidR="00044129" w:rsidRPr="00044129">
        <w:rPr>
          <w:b/>
          <w:sz w:val="28"/>
          <w:szCs w:val="28"/>
        </w:rPr>
        <w:t>.0</w:t>
      </w:r>
      <w:r w:rsidR="00736056">
        <w:rPr>
          <w:b/>
          <w:sz w:val="28"/>
          <w:szCs w:val="28"/>
        </w:rPr>
        <w:t>6</w:t>
      </w:r>
      <w:r w:rsidR="00044129" w:rsidRPr="00044129">
        <w:rPr>
          <w:b/>
          <w:sz w:val="28"/>
          <w:szCs w:val="28"/>
        </w:rPr>
        <w:t>.202</w:t>
      </w:r>
      <w:r w:rsidR="00736056">
        <w:rPr>
          <w:b/>
          <w:sz w:val="28"/>
          <w:szCs w:val="28"/>
        </w:rPr>
        <w:t>4</w:t>
      </w:r>
      <w:r w:rsidR="00044129" w:rsidRPr="00044129">
        <w:rPr>
          <w:b/>
          <w:sz w:val="28"/>
          <w:szCs w:val="28"/>
        </w:rPr>
        <w:t xml:space="preserve"> №</w:t>
      </w:r>
      <w:r w:rsidR="00736056">
        <w:rPr>
          <w:b/>
          <w:sz w:val="28"/>
          <w:szCs w:val="28"/>
        </w:rPr>
        <w:t>377</w:t>
      </w:r>
      <w:r w:rsidR="00044129" w:rsidRPr="00044129">
        <w:rPr>
          <w:b/>
          <w:sz w:val="28"/>
          <w:szCs w:val="28"/>
        </w:rPr>
        <w:t xml:space="preserve"> «</w:t>
      </w:r>
      <w:r w:rsidR="00736056" w:rsidRPr="00736056">
        <w:rPr>
          <w:b/>
          <w:sz w:val="28"/>
          <w:szCs w:val="28"/>
        </w:rPr>
        <w:t xml:space="preserve">Об утверждении Положения 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w:t>
      </w:r>
      <w:proofErr w:type="spellStart"/>
      <w:r w:rsidR="00736056" w:rsidRPr="00736056">
        <w:rPr>
          <w:b/>
          <w:sz w:val="28"/>
          <w:szCs w:val="28"/>
        </w:rPr>
        <w:t>Увинского</w:t>
      </w:r>
      <w:proofErr w:type="spellEnd"/>
      <w:r w:rsidR="00736056" w:rsidRPr="00736056">
        <w:rPr>
          <w:b/>
          <w:sz w:val="28"/>
          <w:szCs w:val="28"/>
        </w:rPr>
        <w:t xml:space="preserve"> района</w:t>
      </w:r>
      <w:r w:rsidR="00C26584" w:rsidRPr="00736056">
        <w:rPr>
          <w:b/>
          <w:sz w:val="28"/>
          <w:szCs w:val="28"/>
        </w:rPr>
        <w:t>»</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lastRenderedPageBreak/>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sidRPr="00736056">
        <w:rPr>
          <w:sz w:val="28"/>
          <w:szCs w:val="28"/>
        </w:rPr>
        <w:t xml:space="preserve"> </w:t>
      </w:r>
      <w:r w:rsidR="00736056" w:rsidRPr="00736056">
        <w:rPr>
          <w:sz w:val="28"/>
          <w:szCs w:val="28"/>
        </w:rPr>
        <w:t xml:space="preserve">от 21.06.2024 №377 «Об утверждении Положения 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w:t>
      </w:r>
      <w:proofErr w:type="spellStart"/>
      <w:r w:rsidR="00736056" w:rsidRPr="00736056">
        <w:rPr>
          <w:sz w:val="28"/>
          <w:szCs w:val="28"/>
        </w:rPr>
        <w:t>Увинского</w:t>
      </w:r>
      <w:proofErr w:type="spellEnd"/>
      <w:r w:rsidR="00736056" w:rsidRPr="00736056">
        <w:rPr>
          <w:sz w:val="28"/>
          <w:szCs w:val="28"/>
        </w:rPr>
        <w:t xml:space="preserve"> района»</w:t>
      </w:r>
      <w:r w:rsidR="00140D45" w:rsidRPr="00736056">
        <w:rPr>
          <w:sz w:val="28"/>
          <w:szCs w:val="28"/>
        </w:rPr>
        <w:t xml:space="preserve"> </w:t>
      </w:r>
      <w:r w:rsidR="00140D45" w:rsidRPr="00140D45">
        <w:rPr>
          <w:sz w:val="28"/>
          <w:szCs w:val="28"/>
        </w:rPr>
        <w:t>следующие изменения:</w:t>
      </w:r>
    </w:p>
    <w:p w:rsidR="00140D45" w:rsidRPr="00140D45" w:rsidRDefault="00736056" w:rsidP="00E76DBF">
      <w:pPr>
        <w:autoSpaceDE w:val="0"/>
        <w:autoSpaceDN w:val="0"/>
        <w:adjustRightInd w:val="0"/>
        <w:ind w:firstLine="709"/>
        <w:jc w:val="both"/>
        <w:rPr>
          <w:sz w:val="28"/>
          <w:szCs w:val="28"/>
        </w:rPr>
      </w:pPr>
      <w:r>
        <w:rPr>
          <w:sz w:val="28"/>
          <w:szCs w:val="28"/>
        </w:rPr>
        <w:t xml:space="preserve">в </w:t>
      </w:r>
      <w:r w:rsidR="00614BB6">
        <w:rPr>
          <w:sz w:val="28"/>
          <w:szCs w:val="28"/>
        </w:rPr>
        <w:t>п</w:t>
      </w:r>
      <w:r w:rsidR="00140D45" w:rsidRPr="00140D45">
        <w:rPr>
          <w:sz w:val="28"/>
          <w:szCs w:val="28"/>
        </w:rPr>
        <w:t>реамбул</w:t>
      </w:r>
      <w:r>
        <w:rPr>
          <w:sz w:val="28"/>
          <w:szCs w:val="28"/>
        </w:rPr>
        <w:t>е</w:t>
      </w:r>
      <w:r w:rsidR="00614BB6">
        <w:rPr>
          <w:sz w:val="28"/>
          <w:szCs w:val="28"/>
        </w:rPr>
        <w:t xml:space="preserve"> </w:t>
      </w:r>
      <w:r w:rsidR="00BC1BE4">
        <w:rPr>
          <w:sz w:val="28"/>
          <w:szCs w:val="28"/>
        </w:rPr>
        <w:t xml:space="preserve">слова </w:t>
      </w:r>
      <w:bookmarkStart w:id="0" w:name="_GoBack"/>
      <w:bookmarkEnd w:id="0"/>
      <w:r>
        <w:rPr>
          <w:sz w:val="28"/>
          <w:szCs w:val="28"/>
        </w:rPr>
        <w:t>«Федеральным законом от 06.10.2003 № 131-ФЗ «Об общих принципах организации местного самоуправления в Российской Федерации»</w:t>
      </w:r>
      <w:r>
        <w:rPr>
          <w:color w:val="000000"/>
          <w:sz w:val="28"/>
          <w:szCs w:val="28"/>
        </w:rPr>
        <w:t>»</w:t>
      </w:r>
      <w:r w:rsidRPr="00140D45">
        <w:rPr>
          <w:color w:val="000000"/>
          <w:sz w:val="28"/>
          <w:szCs w:val="28"/>
        </w:rPr>
        <w:t xml:space="preserve"> заменить словами </w:t>
      </w:r>
      <w:r>
        <w:rPr>
          <w:sz w:val="28"/>
          <w:szCs w:val="28"/>
        </w:rPr>
        <w:t>«</w:t>
      </w:r>
      <w:r w:rsidR="00614BB6">
        <w:rPr>
          <w:sz w:val="28"/>
          <w:szCs w:val="28"/>
        </w:rPr>
        <w:t xml:space="preserve">Федеральным законом </w:t>
      </w:r>
      <w:r w:rsidR="00614BB6" w:rsidRPr="00140D45">
        <w:rPr>
          <w:sz w:val="28"/>
          <w:szCs w:val="28"/>
        </w:rPr>
        <w:t>о</w:t>
      </w:r>
      <w:r w:rsidR="00614BB6" w:rsidRPr="00140D45">
        <w:rPr>
          <w:rFonts w:eastAsia="Calibri"/>
          <w:sz w:val="28"/>
          <w:szCs w:val="28"/>
          <w:lang w:eastAsia="en-US"/>
        </w:rPr>
        <w:t>т 20.03.2025 №33-ФЗ</w:t>
      </w:r>
      <w:r w:rsidR="00614BB6" w:rsidRPr="00140D45">
        <w:rPr>
          <w:sz w:val="28"/>
          <w:szCs w:val="28"/>
        </w:rPr>
        <w:t xml:space="preserve"> «</w:t>
      </w:r>
      <w:r w:rsidR="00614BB6" w:rsidRPr="00140D45">
        <w:rPr>
          <w:rFonts w:eastAsia="Calibr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970"/>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BB6"/>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56"/>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E4"/>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CA7"/>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84"/>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27772-64C0-4A60-BE66-0ED52C4A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301</Words>
  <Characters>1721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cp:revision>
  <cp:lastPrinted>2025-10-27T10:46:00Z</cp:lastPrinted>
  <dcterms:created xsi:type="dcterms:W3CDTF">2026-03-19T05:11:00Z</dcterms:created>
  <dcterms:modified xsi:type="dcterms:W3CDTF">2026-03-19T05:15:00Z</dcterms:modified>
</cp:coreProperties>
</file>